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DBF" w:rsidRPr="005B2DBF" w:rsidRDefault="005B2DBF" w:rsidP="005B2DBF">
      <w:pPr>
        <w:pStyle w:val="NoSpacing"/>
        <w:ind w:left="1440" w:firstLine="720"/>
        <w:rPr>
          <w:sz w:val="96"/>
          <w:szCs w:val="96"/>
        </w:rPr>
      </w:pPr>
      <w:r>
        <w:rPr>
          <w:noProof/>
          <w:sz w:val="96"/>
          <w:szCs w:val="96"/>
        </w:rPr>
        <w:drawing>
          <wp:anchor distT="0" distB="0" distL="114300" distR="114300" simplePos="0" relativeHeight="251658240" behindDoc="1" locked="0" layoutInCell="1" allowOverlap="1">
            <wp:simplePos x="0" y="0"/>
            <wp:positionH relativeFrom="column">
              <wp:posOffset>-72126</wp:posOffset>
            </wp:positionH>
            <wp:positionV relativeFrom="paragraph">
              <wp:posOffset>-62865</wp:posOffset>
            </wp:positionV>
            <wp:extent cx="1497757" cy="164592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bine_Raising_Lar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7757" cy="1645920"/>
                    </a:xfrm>
                    <a:prstGeom prst="rect">
                      <a:avLst/>
                    </a:prstGeom>
                  </pic:spPr>
                </pic:pic>
              </a:graphicData>
            </a:graphic>
            <wp14:sizeRelH relativeFrom="page">
              <wp14:pctWidth>0</wp14:pctWidth>
            </wp14:sizeRelH>
            <wp14:sizeRelV relativeFrom="page">
              <wp14:pctHeight>0</wp14:pctHeight>
            </wp14:sizeRelV>
          </wp:anchor>
        </w:drawing>
      </w:r>
      <w:r w:rsidRPr="005B2DBF">
        <w:rPr>
          <w:sz w:val="96"/>
          <w:szCs w:val="96"/>
        </w:rPr>
        <w:t>Chicago Greens</w:t>
      </w:r>
    </w:p>
    <w:p w:rsidR="00143842" w:rsidRDefault="005B2DBF" w:rsidP="00143842">
      <w:pPr>
        <w:pStyle w:val="NoSpacing"/>
        <w:ind w:left="2160" w:right="-630" w:firstLine="90"/>
        <w:rPr>
          <w:sz w:val="24"/>
          <w:szCs w:val="24"/>
        </w:rPr>
      </w:pPr>
      <w:r w:rsidRPr="005B2DBF">
        <w:rPr>
          <w:b/>
          <w:sz w:val="24"/>
          <w:szCs w:val="24"/>
        </w:rPr>
        <w:t>Press Release</w:t>
      </w:r>
      <w:r w:rsidRPr="005B2DBF">
        <w:rPr>
          <w:sz w:val="24"/>
          <w:szCs w:val="24"/>
        </w:rPr>
        <w:tab/>
        <w:t>July 17, 2015</w:t>
      </w:r>
      <w:r w:rsidR="00D13C05">
        <w:rPr>
          <w:sz w:val="24"/>
          <w:szCs w:val="24"/>
        </w:rPr>
        <w:tab/>
      </w:r>
      <w:bookmarkStart w:id="0" w:name="_GoBack"/>
      <w:bookmarkEnd w:id="0"/>
      <w:r w:rsidR="00143842">
        <w:rPr>
          <w:sz w:val="24"/>
          <w:szCs w:val="24"/>
        </w:rPr>
        <w:t xml:space="preserve"> </w:t>
      </w:r>
      <w:hyperlink r:id="rId6" w:history="1">
        <w:r w:rsidR="00143842" w:rsidRPr="006F3752">
          <w:rPr>
            <w:rStyle w:val="Hyperlink"/>
            <w:sz w:val="24"/>
            <w:szCs w:val="24"/>
          </w:rPr>
          <w:t>http://www.illinoisgreens.org/</w:t>
        </w:r>
      </w:hyperlink>
      <w:r w:rsidR="00143842">
        <w:rPr>
          <w:sz w:val="24"/>
          <w:szCs w:val="24"/>
        </w:rPr>
        <w:tab/>
      </w:r>
      <w:r w:rsidRPr="005B2DBF">
        <w:rPr>
          <w:color w:val="FFFFFF"/>
          <w:sz w:val="24"/>
          <w:szCs w:val="24"/>
          <w:u w:val="single"/>
        </w:rPr>
        <w:t>isgreens.org/</w:t>
      </w:r>
      <w:r>
        <w:rPr>
          <w:sz w:val="24"/>
          <w:szCs w:val="24"/>
        </w:rPr>
        <w:tab/>
      </w:r>
      <w:r w:rsidRPr="005B2DBF">
        <w:rPr>
          <w:sz w:val="24"/>
          <w:szCs w:val="24"/>
        </w:rPr>
        <w:t>For Information</w:t>
      </w:r>
      <w:r>
        <w:rPr>
          <w:sz w:val="24"/>
          <w:szCs w:val="24"/>
        </w:rPr>
        <w:tab/>
      </w:r>
    </w:p>
    <w:p w:rsidR="005B2DBF" w:rsidRPr="005B2DBF" w:rsidRDefault="005B2DBF" w:rsidP="00143842">
      <w:pPr>
        <w:pStyle w:val="NoSpacing"/>
        <w:ind w:left="2880" w:right="-630" w:firstLine="1440"/>
        <w:rPr>
          <w:sz w:val="24"/>
          <w:szCs w:val="24"/>
        </w:rPr>
      </w:pPr>
      <w:r w:rsidRPr="005B2DBF">
        <w:rPr>
          <w:sz w:val="24"/>
          <w:szCs w:val="24"/>
        </w:rPr>
        <w:t>Charles Paidock (312) 842-5036, (312) 714-</w:t>
      </w:r>
      <w:proofErr w:type="gramStart"/>
      <w:r w:rsidRPr="005B2DBF">
        <w:rPr>
          <w:sz w:val="24"/>
          <w:szCs w:val="24"/>
        </w:rPr>
        <w:t xml:space="preserve">7790 </w:t>
      </w:r>
      <w:r w:rsidR="000859CB">
        <w:rPr>
          <w:sz w:val="24"/>
          <w:szCs w:val="24"/>
        </w:rPr>
        <w:t xml:space="preserve"> </w:t>
      </w:r>
      <w:r w:rsidRPr="005B2DBF">
        <w:rPr>
          <w:sz w:val="24"/>
          <w:szCs w:val="24"/>
        </w:rPr>
        <w:t>cell</w:t>
      </w:r>
      <w:proofErr w:type="gramEnd"/>
      <w:r w:rsidRPr="005B2DBF">
        <w:rPr>
          <w:sz w:val="24"/>
          <w:szCs w:val="24"/>
        </w:rPr>
        <w:t xml:space="preserve">  </w:t>
      </w:r>
      <w:hyperlink r:id="rId7" w:history="1">
        <w:r w:rsidRPr="005B2DBF">
          <w:rPr>
            <w:color w:val="FFFFFF"/>
            <w:sz w:val="24"/>
            <w:szCs w:val="24"/>
            <w:u w:val="single"/>
          </w:rPr>
          <w:t>c</w:t>
        </w:r>
      </w:hyperlink>
    </w:p>
    <w:p w:rsidR="005B2DBF" w:rsidRPr="005B2DBF" w:rsidRDefault="00143842" w:rsidP="005B2DBF">
      <w:pPr>
        <w:pStyle w:val="NoSpacing"/>
        <w:ind w:left="3600" w:right="-630" w:firstLine="720"/>
        <w:rPr>
          <w:sz w:val="24"/>
          <w:szCs w:val="24"/>
        </w:rPr>
      </w:pPr>
      <w:hyperlink r:id="rId8" w:history="1">
        <w:r w:rsidRPr="006F3752">
          <w:rPr>
            <w:rStyle w:val="Hyperlink"/>
            <w:sz w:val="24"/>
            <w:szCs w:val="24"/>
          </w:rPr>
          <w:t>cpaidock@hotmail.com</w:t>
        </w:r>
      </w:hyperlink>
      <w:r>
        <w:rPr>
          <w:sz w:val="24"/>
          <w:szCs w:val="24"/>
        </w:rPr>
        <w:t xml:space="preserve"> </w:t>
      </w:r>
    </w:p>
    <w:p w:rsidR="00143842" w:rsidRPr="00143842" w:rsidRDefault="00143842" w:rsidP="005B2DBF">
      <w:pPr>
        <w:pStyle w:val="NoSpacing"/>
        <w:ind w:left="3600" w:right="-630" w:firstLine="720"/>
        <w:rPr>
          <w:sz w:val="16"/>
          <w:szCs w:val="16"/>
        </w:rPr>
      </w:pPr>
    </w:p>
    <w:p w:rsidR="005B2DBF" w:rsidRDefault="00143842" w:rsidP="005B2DBF">
      <w:pPr>
        <w:pStyle w:val="NoSpacing"/>
        <w:ind w:left="3600" w:right="-630" w:firstLine="720"/>
        <w:rPr>
          <w:sz w:val="24"/>
          <w:szCs w:val="24"/>
        </w:rPr>
      </w:pPr>
      <w:hyperlink r:id="rId9" w:history="1">
        <w:r w:rsidRPr="006F3752">
          <w:rPr>
            <w:rStyle w:val="Hyperlink"/>
            <w:sz w:val="24"/>
            <w:szCs w:val="24"/>
          </w:rPr>
          <w:t>http://www.illinoisgreens.org/SafetyRules.html</w:t>
        </w:r>
      </w:hyperlink>
      <w:r>
        <w:rPr>
          <w:sz w:val="24"/>
          <w:szCs w:val="24"/>
        </w:rPr>
        <w:t xml:space="preserve"> </w:t>
      </w:r>
    </w:p>
    <w:p w:rsidR="005F1517" w:rsidRPr="00143842" w:rsidRDefault="005F1517" w:rsidP="005B2DBF">
      <w:pPr>
        <w:pStyle w:val="NoSpacing"/>
        <w:ind w:left="3600" w:right="-630" w:firstLine="720"/>
        <w:rPr>
          <w:sz w:val="16"/>
          <w:szCs w:val="16"/>
        </w:rPr>
      </w:pPr>
    </w:p>
    <w:p w:rsidR="005B2DBF" w:rsidRPr="005B2DBF" w:rsidRDefault="005B2DBF" w:rsidP="005B2DBF">
      <w:pPr>
        <w:pStyle w:val="NoSpacing"/>
        <w:rPr>
          <w:sz w:val="40"/>
          <w:szCs w:val="40"/>
        </w:rPr>
      </w:pPr>
      <w:r w:rsidRPr="005B2DBF">
        <w:tab/>
      </w:r>
      <w:r>
        <w:rPr>
          <w:sz w:val="40"/>
          <w:szCs w:val="40"/>
        </w:rPr>
        <w:t xml:space="preserve">Eco-Group </w:t>
      </w:r>
      <w:r w:rsidR="005F1517">
        <w:rPr>
          <w:sz w:val="40"/>
          <w:szCs w:val="40"/>
        </w:rPr>
        <w:t xml:space="preserve">Seeks Rules for Railroads </w:t>
      </w:r>
    </w:p>
    <w:p w:rsidR="005B2DBF" w:rsidRPr="005B2DBF" w:rsidRDefault="000859CB" w:rsidP="005B2DBF">
      <w:pPr>
        <w:pStyle w:val="NoSpacing"/>
        <w:rPr>
          <w:sz w:val="40"/>
          <w:szCs w:val="40"/>
        </w:rPr>
      </w:pPr>
      <w:r>
        <w:rPr>
          <w:sz w:val="40"/>
          <w:szCs w:val="40"/>
        </w:rPr>
        <w:tab/>
        <w:t xml:space="preserve">Due to </w:t>
      </w:r>
      <w:r w:rsidR="005B2DBF" w:rsidRPr="005B2DBF">
        <w:rPr>
          <w:sz w:val="40"/>
          <w:szCs w:val="40"/>
        </w:rPr>
        <w:t>Danger of Tank Car Trains</w:t>
      </w:r>
    </w:p>
    <w:p w:rsidR="00DE51C2" w:rsidRPr="00143842" w:rsidRDefault="00DE51C2" w:rsidP="005B2DBF">
      <w:pPr>
        <w:pStyle w:val="NoSpacing"/>
        <w:rPr>
          <w:sz w:val="16"/>
          <w:szCs w:val="16"/>
        </w:rPr>
      </w:pPr>
    </w:p>
    <w:p w:rsidR="00216FBB" w:rsidRPr="00687AFC" w:rsidRDefault="007E6C5E" w:rsidP="005F1517">
      <w:pPr>
        <w:pStyle w:val="NoSpacing"/>
        <w:spacing w:line="360" w:lineRule="auto"/>
        <w:ind w:firstLine="720"/>
        <w:jc w:val="both"/>
        <w:rPr>
          <w:rFonts w:ascii="Arial" w:hAnsi="Arial" w:cs="Arial"/>
          <w:color w:val="191919"/>
          <w:sz w:val="24"/>
          <w:szCs w:val="24"/>
          <w:shd w:val="clear" w:color="auto" w:fill="F5F5F5"/>
        </w:rPr>
      </w:pPr>
      <w:r w:rsidRPr="00687AFC">
        <w:rPr>
          <w:rFonts w:ascii="Arial" w:hAnsi="Arial" w:cs="Arial"/>
          <w:sz w:val="24"/>
          <w:szCs w:val="24"/>
        </w:rPr>
        <w:t>The Chicago Greens maintain that residents and neighborhoods in the metropolitan area will be endange</w:t>
      </w:r>
      <w:r w:rsidR="00216FBB" w:rsidRPr="00687AFC">
        <w:rPr>
          <w:rFonts w:ascii="Arial" w:hAnsi="Arial" w:cs="Arial"/>
          <w:sz w:val="24"/>
          <w:szCs w:val="24"/>
        </w:rPr>
        <w:t>re</w:t>
      </w:r>
      <w:r w:rsidRPr="00687AFC">
        <w:rPr>
          <w:rFonts w:ascii="Arial" w:hAnsi="Arial" w:cs="Arial"/>
          <w:sz w:val="24"/>
          <w:szCs w:val="24"/>
        </w:rPr>
        <w:t>d by actions in the US Senate by Republican</w:t>
      </w:r>
      <w:r w:rsidR="00216FBB" w:rsidRPr="00687AFC">
        <w:rPr>
          <w:rFonts w:ascii="Arial" w:hAnsi="Arial" w:cs="Arial"/>
          <w:sz w:val="24"/>
          <w:szCs w:val="24"/>
        </w:rPr>
        <w:t>s</w:t>
      </w:r>
      <w:r w:rsidR="00177E88">
        <w:rPr>
          <w:rFonts w:ascii="Arial" w:hAnsi="Arial" w:cs="Arial"/>
          <w:sz w:val="24"/>
          <w:szCs w:val="24"/>
        </w:rPr>
        <w:t xml:space="preserve"> for U.S. railroads.  </w:t>
      </w:r>
      <w:r w:rsidRPr="00687AFC">
        <w:rPr>
          <w:rFonts w:ascii="Arial" w:hAnsi="Arial" w:cs="Arial"/>
          <w:color w:val="191919"/>
          <w:sz w:val="24"/>
          <w:szCs w:val="24"/>
          <w:shd w:val="clear" w:color="auto" w:fill="F5F5F5"/>
        </w:rPr>
        <w:t>A bill approved this week on a party-line vote by a Senate committee brims with industry-sought provisions that would block, d</w:t>
      </w:r>
      <w:r w:rsidR="00687AFC" w:rsidRPr="00687AFC">
        <w:rPr>
          <w:rFonts w:ascii="Arial" w:hAnsi="Arial" w:cs="Arial"/>
          <w:color w:val="191919"/>
          <w:sz w:val="24"/>
          <w:szCs w:val="24"/>
          <w:shd w:val="clear" w:color="auto" w:fill="F5F5F5"/>
        </w:rPr>
        <w:t>elay or roll back safety rules for oper</w:t>
      </w:r>
      <w:r w:rsidR="00DE51C2">
        <w:rPr>
          <w:rFonts w:ascii="Arial" w:hAnsi="Arial" w:cs="Arial"/>
          <w:color w:val="191919"/>
          <w:sz w:val="24"/>
          <w:szCs w:val="24"/>
          <w:shd w:val="clear" w:color="auto" w:fill="F5F5F5"/>
        </w:rPr>
        <w:t>ating crude oil tank car trains, such as installing modern braking systems to prevent a pile-up of cars.</w:t>
      </w:r>
    </w:p>
    <w:p w:rsidR="00850FA0" w:rsidRPr="00687AFC" w:rsidRDefault="007E6C5E" w:rsidP="005F1517">
      <w:pPr>
        <w:pStyle w:val="NoSpacing"/>
        <w:spacing w:line="360" w:lineRule="auto"/>
        <w:ind w:firstLine="720"/>
        <w:jc w:val="both"/>
        <w:rPr>
          <w:rFonts w:ascii="Arial" w:hAnsi="Arial" w:cs="Arial"/>
          <w:color w:val="191919"/>
          <w:sz w:val="24"/>
          <w:szCs w:val="24"/>
          <w:shd w:val="clear" w:color="auto" w:fill="F5F5F5"/>
        </w:rPr>
      </w:pPr>
      <w:r w:rsidRPr="00687AFC">
        <w:rPr>
          <w:rFonts w:ascii="Arial" w:hAnsi="Arial" w:cs="Arial"/>
          <w:color w:val="191919"/>
          <w:sz w:val="24"/>
          <w:szCs w:val="24"/>
          <w:shd w:val="clear" w:color="auto" w:fill="F5F5F5"/>
        </w:rPr>
        <w:t>The measure is to be part of a must-pass transportation bill that GOP leaders hope to put to a vote in the Senate as early as next week.</w:t>
      </w:r>
      <w:r w:rsidR="00D24122" w:rsidRPr="00687AFC">
        <w:rPr>
          <w:rFonts w:ascii="Arial" w:hAnsi="Arial" w:cs="Arial"/>
          <w:color w:val="191919"/>
          <w:sz w:val="24"/>
          <w:szCs w:val="24"/>
          <w:shd w:val="clear" w:color="auto" w:fill="F5F5F5"/>
        </w:rPr>
        <w:t xml:space="preserve">  The railroads </w:t>
      </w:r>
      <w:r w:rsidR="00216FBB" w:rsidRPr="00687AFC">
        <w:rPr>
          <w:rFonts w:ascii="Arial" w:hAnsi="Arial" w:cs="Arial"/>
          <w:color w:val="191919"/>
          <w:sz w:val="24"/>
          <w:szCs w:val="24"/>
          <w:shd w:val="clear" w:color="auto" w:fill="F5F5F5"/>
        </w:rPr>
        <w:t>seek</w:t>
      </w:r>
      <w:r w:rsidR="00D24122" w:rsidRPr="00687AFC">
        <w:rPr>
          <w:rFonts w:ascii="Arial" w:hAnsi="Arial" w:cs="Arial"/>
          <w:color w:val="191919"/>
          <w:sz w:val="24"/>
          <w:szCs w:val="24"/>
          <w:shd w:val="clear" w:color="auto" w:fill="F5F5F5"/>
        </w:rPr>
        <w:t xml:space="preserve"> to cu</w:t>
      </w:r>
      <w:r w:rsidR="00216FBB" w:rsidRPr="00687AFC">
        <w:rPr>
          <w:rFonts w:ascii="Arial" w:hAnsi="Arial" w:cs="Arial"/>
          <w:color w:val="191919"/>
          <w:sz w:val="24"/>
          <w:szCs w:val="24"/>
          <w:shd w:val="clear" w:color="auto" w:fill="F5F5F5"/>
        </w:rPr>
        <w:t>r</w:t>
      </w:r>
      <w:r w:rsidR="00D24122" w:rsidRPr="00687AFC">
        <w:rPr>
          <w:rFonts w:ascii="Arial" w:hAnsi="Arial" w:cs="Arial"/>
          <w:color w:val="191919"/>
          <w:sz w:val="24"/>
          <w:szCs w:val="24"/>
          <w:shd w:val="clear" w:color="auto" w:fill="F5F5F5"/>
        </w:rPr>
        <w:t>tail regulations issued by the Department o</w:t>
      </w:r>
      <w:r w:rsidR="00216FBB" w:rsidRPr="00687AFC">
        <w:rPr>
          <w:rFonts w:ascii="Arial" w:hAnsi="Arial" w:cs="Arial"/>
          <w:color w:val="191919"/>
          <w:sz w:val="24"/>
          <w:szCs w:val="24"/>
          <w:shd w:val="clear" w:color="auto" w:fill="F5F5F5"/>
        </w:rPr>
        <w:t>f Transportation on May 1, 2015, as a result of a series of crude oil tank cars spills and fires.</w:t>
      </w:r>
    </w:p>
    <w:p w:rsidR="00687AFC" w:rsidRPr="00687AFC" w:rsidRDefault="00687AFC" w:rsidP="005F1517">
      <w:pPr>
        <w:pStyle w:val="NoSpacing"/>
        <w:spacing w:line="360" w:lineRule="auto"/>
        <w:ind w:firstLine="720"/>
        <w:jc w:val="both"/>
        <w:rPr>
          <w:rFonts w:ascii="Arial" w:hAnsi="Arial" w:cs="Arial"/>
          <w:sz w:val="24"/>
          <w:szCs w:val="24"/>
          <w:shd w:val="clear" w:color="auto" w:fill="F5F5F5"/>
        </w:rPr>
      </w:pPr>
      <w:r w:rsidRPr="00687AFC">
        <w:rPr>
          <w:rFonts w:ascii="Arial" w:hAnsi="Arial" w:cs="Arial"/>
          <w:color w:val="191919"/>
          <w:sz w:val="24"/>
          <w:szCs w:val="24"/>
          <w:shd w:val="clear" w:color="auto" w:fill="F5F5F5"/>
        </w:rPr>
        <w:t>Shortly after the committee vote was taken, it was reported that a t</w:t>
      </w:r>
      <w:r>
        <w:rPr>
          <w:rFonts w:ascii="Arial" w:hAnsi="Arial" w:cs="Arial"/>
          <w:color w:val="191919"/>
          <w:sz w:val="24"/>
          <w:szCs w:val="24"/>
          <w:shd w:val="clear" w:color="auto" w:fill="F5F5F5"/>
        </w:rPr>
        <w:t xml:space="preserve">ank car train </w:t>
      </w:r>
      <w:r w:rsidRPr="00687AFC">
        <w:rPr>
          <w:rFonts w:ascii="Arial" w:hAnsi="Arial" w:cs="Arial"/>
          <w:sz w:val="24"/>
          <w:szCs w:val="24"/>
          <w:shd w:val="clear" w:color="auto" w:fill="F5F5F5"/>
        </w:rPr>
        <w:t xml:space="preserve">had derailed in Montana.   </w:t>
      </w:r>
      <w:r w:rsidRPr="00687AFC">
        <w:rPr>
          <w:rFonts w:ascii="Arial" w:hAnsi="Arial" w:cs="Arial"/>
          <w:sz w:val="24"/>
          <w:szCs w:val="24"/>
        </w:rPr>
        <w:t>Unlike many prior oil train accidents, no explosions or fire were reported</w:t>
      </w:r>
    </w:p>
    <w:p w:rsidR="00216FBB" w:rsidRPr="00687AFC" w:rsidRDefault="00216FBB" w:rsidP="005F1517">
      <w:pPr>
        <w:pStyle w:val="NoSpacing"/>
        <w:spacing w:line="360" w:lineRule="auto"/>
        <w:ind w:firstLine="720"/>
        <w:jc w:val="both"/>
        <w:rPr>
          <w:rFonts w:ascii="Arial" w:hAnsi="Arial" w:cs="Arial"/>
          <w:color w:val="191919"/>
          <w:sz w:val="24"/>
          <w:szCs w:val="24"/>
          <w:shd w:val="clear" w:color="auto" w:fill="F5F5F5"/>
        </w:rPr>
      </w:pPr>
      <w:r w:rsidRPr="00687AFC">
        <w:rPr>
          <w:rFonts w:ascii="Arial" w:hAnsi="Arial" w:cs="Arial"/>
          <w:color w:val="191919"/>
          <w:sz w:val="24"/>
          <w:szCs w:val="24"/>
          <w:shd w:val="clear" w:color="auto" w:fill="F5F5F5"/>
        </w:rPr>
        <w:t xml:space="preserve">Despite the proven dangers </w:t>
      </w:r>
      <w:r w:rsidR="00DE51C2">
        <w:rPr>
          <w:rFonts w:ascii="Arial" w:hAnsi="Arial" w:cs="Arial"/>
          <w:color w:val="191919"/>
          <w:sz w:val="24"/>
          <w:szCs w:val="24"/>
          <w:shd w:val="clear" w:color="auto" w:fill="F5F5F5"/>
        </w:rPr>
        <w:t xml:space="preserve">of </w:t>
      </w:r>
      <w:r w:rsidRPr="00687AFC">
        <w:rPr>
          <w:rFonts w:ascii="Arial" w:hAnsi="Arial" w:cs="Arial"/>
          <w:color w:val="191919"/>
          <w:sz w:val="24"/>
          <w:szCs w:val="24"/>
          <w:shd w:val="clear" w:color="auto" w:fill="F5F5F5"/>
        </w:rPr>
        <w:t>lengthy, tank car trains of over 100 cars, railroad executives, such as Charles Mormon</w:t>
      </w:r>
      <w:r w:rsidR="00687AFC">
        <w:rPr>
          <w:rFonts w:ascii="Arial" w:hAnsi="Arial" w:cs="Arial"/>
          <w:color w:val="191919"/>
          <w:sz w:val="24"/>
          <w:szCs w:val="24"/>
          <w:shd w:val="clear" w:color="auto" w:fill="F5F5F5"/>
        </w:rPr>
        <w:t>, CEO of the Norfolk Southern,</w:t>
      </w:r>
      <w:r w:rsidRPr="00687AFC">
        <w:rPr>
          <w:rFonts w:ascii="Arial" w:hAnsi="Arial" w:cs="Arial"/>
          <w:color w:val="191919"/>
          <w:sz w:val="24"/>
          <w:szCs w:val="24"/>
          <w:shd w:val="clear" w:color="auto" w:fill="F5F5F5"/>
        </w:rPr>
        <w:t xml:space="preserve"> opposed the measures, vowed to “challenge” the rules, maintaining that safety is a “burden piled on the back of the railroad industry”</w:t>
      </w:r>
      <w:r w:rsidR="00DE51C2">
        <w:rPr>
          <w:rFonts w:ascii="Arial" w:hAnsi="Arial" w:cs="Arial"/>
          <w:color w:val="191919"/>
          <w:sz w:val="24"/>
          <w:szCs w:val="24"/>
          <w:shd w:val="clear" w:color="auto" w:fill="F5F5F5"/>
        </w:rPr>
        <w:t xml:space="preserve"> </w:t>
      </w:r>
      <w:r w:rsidRPr="00687AFC">
        <w:rPr>
          <w:rFonts w:ascii="Arial" w:hAnsi="Arial" w:cs="Arial"/>
          <w:color w:val="191919"/>
          <w:sz w:val="24"/>
          <w:szCs w:val="24"/>
          <w:shd w:val="clear" w:color="auto" w:fill="F5F5F5"/>
        </w:rPr>
        <w:t xml:space="preserve">that would make </w:t>
      </w:r>
      <w:r w:rsidR="00687AFC" w:rsidRPr="00687AFC">
        <w:rPr>
          <w:rFonts w:ascii="Arial" w:hAnsi="Arial" w:cs="Arial"/>
          <w:color w:val="191919"/>
          <w:sz w:val="24"/>
          <w:szCs w:val="24"/>
          <w:shd w:val="clear" w:color="auto" w:fill="F5F5F5"/>
        </w:rPr>
        <w:t>crude-oil-rail operations “prohibitively expensive.”</w:t>
      </w:r>
    </w:p>
    <w:p w:rsidR="00687AFC" w:rsidRPr="00687AFC" w:rsidRDefault="0098413A" w:rsidP="005F1517">
      <w:pPr>
        <w:pStyle w:val="NoSpacing"/>
        <w:spacing w:line="360" w:lineRule="auto"/>
        <w:ind w:firstLine="720"/>
        <w:jc w:val="both"/>
        <w:rPr>
          <w:rFonts w:ascii="Arial" w:hAnsi="Arial" w:cs="Arial"/>
          <w:color w:val="191919"/>
          <w:sz w:val="24"/>
          <w:szCs w:val="24"/>
          <w:shd w:val="clear" w:color="auto" w:fill="F5F5F5"/>
        </w:rPr>
      </w:pPr>
      <w:r>
        <w:rPr>
          <w:rFonts w:ascii="Arial" w:hAnsi="Arial" w:cs="Arial"/>
          <w:color w:val="191919"/>
          <w:sz w:val="24"/>
          <w:szCs w:val="24"/>
          <w:shd w:val="clear" w:color="auto" w:fill="F5F5F5"/>
        </w:rPr>
        <w:t xml:space="preserve">It has been determined that the Chicago railroad district, largest in the country, has </w:t>
      </w:r>
      <w:r w:rsidR="00687AFC" w:rsidRPr="00687AFC">
        <w:rPr>
          <w:rFonts w:ascii="Arial" w:hAnsi="Arial" w:cs="Arial"/>
          <w:color w:val="191919"/>
          <w:sz w:val="24"/>
          <w:szCs w:val="24"/>
          <w:shd w:val="clear" w:color="auto" w:fill="F5F5F5"/>
        </w:rPr>
        <w:t xml:space="preserve">an average of 42 tank cars trains </w:t>
      </w:r>
      <w:r>
        <w:rPr>
          <w:rFonts w:ascii="Arial" w:hAnsi="Arial" w:cs="Arial"/>
          <w:color w:val="191919"/>
          <w:sz w:val="24"/>
          <w:szCs w:val="24"/>
          <w:shd w:val="clear" w:color="auto" w:fill="F5F5F5"/>
        </w:rPr>
        <w:t>passing</w:t>
      </w:r>
      <w:r w:rsidR="00687AFC" w:rsidRPr="00687AFC">
        <w:rPr>
          <w:rFonts w:ascii="Arial" w:hAnsi="Arial" w:cs="Arial"/>
          <w:color w:val="191919"/>
          <w:sz w:val="24"/>
          <w:szCs w:val="24"/>
          <w:shd w:val="clear" w:color="auto" w:fill="F5F5F5"/>
        </w:rPr>
        <w:t xml:space="preserve"> through </w:t>
      </w:r>
      <w:r w:rsidR="00DE51C2">
        <w:rPr>
          <w:rFonts w:ascii="Arial" w:hAnsi="Arial" w:cs="Arial"/>
          <w:color w:val="191919"/>
          <w:sz w:val="24"/>
          <w:szCs w:val="24"/>
          <w:shd w:val="clear" w:color="auto" w:fill="F5F5F5"/>
        </w:rPr>
        <w:t xml:space="preserve">it </w:t>
      </w:r>
      <w:r w:rsidR="00687AFC" w:rsidRPr="00687AFC">
        <w:rPr>
          <w:rFonts w:ascii="Arial" w:hAnsi="Arial" w:cs="Arial"/>
          <w:color w:val="191919"/>
          <w:sz w:val="24"/>
          <w:szCs w:val="24"/>
          <w:shd w:val="clear" w:color="auto" w:fill="F5F5F5"/>
        </w:rPr>
        <w:t>on a weekly basis.</w:t>
      </w:r>
      <w:r w:rsidR="00DE51C2">
        <w:rPr>
          <w:rFonts w:ascii="Arial" w:hAnsi="Arial" w:cs="Arial"/>
          <w:color w:val="191919"/>
          <w:sz w:val="24"/>
          <w:szCs w:val="24"/>
          <w:shd w:val="clear" w:color="auto" w:fill="F5F5F5"/>
        </w:rPr>
        <w:t xml:space="preserve">  This number is expected to increase as the</w:t>
      </w:r>
      <w:r w:rsidR="000859CB">
        <w:rPr>
          <w:rFonts w:ascii="Arial" w:hAnsi="Arial" w:cs="Arial"/>
          <w:color w:val="191919"/>
          <w:sz w:val="24"/>
          <w:szCs w:val="24"/>
          <w:shd w:val="clear" w:color="auto" w:fill="F5F5F5"/>
        </w:rPr>
        <w:t xml:space="preserve"> oil </w:t>
      </w:r>
      <w:r w:rsidR="00DE51C2">
        <w:rPr>
          <w:rFonts w:ascii="Arial" w:hAnsi="Arial" w:cs="Arial"/>
          <w:color w:val="191919"/>
          <w:sz w:val="24"/>
          <w:szCs w:val="24"/>
          <w:shd w:val="clear" w:color="auto" w:fill="F5F5F5"/>
        </w:rPr>
        <w:t>industry expands.</w:t>
      </w:r>
    </w:p>
    <w:p w:rsidR="00D24122" w:rsidRPr="00687AFC" w:rsidRDefault="0098413A" w:rsidP="005F1517">
      <w:pPr>
        <w:pStyle w:val="NoSpacing"/>
        <w:spacing w:line="360" w:lineRule="auto"/>
        <w:ind w:firstLine="720"/>
        <w:jc w:val="both"/>
        <w:rPr>
          <w:rFonts w:ascii="Arial" w:hAnsi="Arial" w:cs="Arial"/>
          <w:sz w:val="24"/>
          <w:szCs w:val="24"/>
        </w:rPr>
      </w:pPr>
      <w:r>
        <w:rPr>
          <w:rFonts w:ascii="Arial" w:hAnsi="Arial" w:cs="Arial"/>
          <w:color w:val="191919"/>
          <w:sz w:val="24"/>
          <w:szCs w:val="24"/>
          <w:shd w:val="clear" w:color="auto" w:fill="F5F5F5"/>
        </w:rPr>
        <w:t xml:space="preserve">The Chicago Greens have been in contact of elected officials at the federal, state and local levels, since late last year, in an ongoing effort to eliminate the danger posed to </w:t>
      </w:r>
      <w:r w:rsidR="00DE51C2">
        <w:rPr>
          <w:rFonts w:ascii="Arial" w:hAnsi="Arial" w:cs="Arial"/>
          <w:color w:val="191919"/>
          <w:sz w:val="24"/>
          <w:szCs w:val="24"/>
          <w:shd w:val="clear" w:color="auto" w:fill="F5F5F5"/>
        </w:rPr>
        <w:t xml:space="preserve">the </w:t>
      </w:r>
      <w:r>
        <w:rPr>
          <w:rFonts w:ascii="Arial" w:hAnsi="Arial" w:cs="Arial"/>
          <w:color w:val="191919"/>
          <w:sz w:val="24"/>
          <w:szCs w:val="24"/>
          <w:shd w:val="clear" w:color="auto" w:fill="F5F5F5"/>
        </w:rPr>
        <w:t>communit</w:t>
      </w:r>
      <w:r w:rsidR="00DE51C2">
        <w:rPr>
          <w:rFonts w:ascii="Arial" w:hAnsi="Arial" w:cs="Arial"/>
          <w:color w:val="191919"/>
          <w:sz w:val="24"/>
          <w:szCs w:val="24"/>
          <w:shd w:val="clear" w:color="auto" w:fill="F5F5F5"/>
        </w:rPr>
        <w:t>i</w:t>
      </w:r>
      <w:r>
        <w:rPr>
          <w:rFonts w:ascii="Arial" w:hAnsi="Arial" w:cs="Arial"/>
          <w:color w:val="191919"/>
          <w:sz w:val="24"/>
          <w:szCs w:val="24"/>
          <w:shd w:val="clear" w:color="auto" w:fill="F5F5F5"/>
        </w:rPr>
        <w:t>es through which the trains pass.</w:t>
      </w:r>
    </w:p>
    <w:sectPr w:rsidR="00D24122" w:rsidRPr="00687AFC" w:rsidSect="00DE51C2">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5E"/>
    <w:rsid w:val="000859CB"/>
    <w:rsid w:val="00143842"/>
    <w:rsid w:val="00177E88"/>
    <w:rsid w:val="00216FBB"/>
    <w:rsid w:val="005B2DBF"/>
    <w:rsid w:val="005F1517"/>
    <w:rsid w:val="00687AFC"/>
    <w:rsid w:val="007E6C5E"/>
    <w:rsid w:val="00850FA0"/>
    <w:rsid w:val="0098413A"/>
    <w:rsid w:val="00D13C05"/>
    <w:rsid w:val="00D24122"/>
    <w:rsid w:val="00DE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C5E"/>
    <w:pPr>
      <w:spacing w:after="0" w:line="240" w:lineRule="auto"/>
    </w:pPr>
  </w:style>
  <w:style w:type="character" w:customStyle="1" w:styleId="apple-converted-space">
    <w:name w:val="apple-converted-space"/>
    <w:basedOn w:val="DefaultParagraphFont"/>
    <w:rsid w:val="00D24122"/>
  </w:style>
  <w:style w:type="character" w:styleId="Hyperlink">
    <w:name w:val="Hyperlink"/>
    <w:basedOn w:val="DefaultParagraphFont"/>
    <w:uiPriority w:val="99"/>
    <w:unhideWhenUsed/>
    <w:rsid w:val="005B2DBF"/>
    <w:rPr>
      <w:color w:val="0000FF" w:themeColor="hyperlink"/>
      <w:u w:val="single"/>
    </w:rPr>
  </w:style>
  <w:style w:type="paragraph" w:styleId="BalloonText">
    <w:name w:val="Balloon Text"/>
    <w:basedOn w:val="Normal"/>
    <w:link w:val="BalloonTextChar"/>
    <w:uiPriority w:val="99"/>
    <w:semiHidden/>
    <w:unhideWhenUsed/>
    <w:rsid w:val="005B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C5E"/>
    <w:pPr>
      <w:spacing w:after="0" w:line="240" w:lineRule="auto"/>
    </w:pPr>
  </w:style>
  <w:style w:type="character" w:customStyle="1" w:styleId="apple-converted-space">
    <w:name w:val="apple-converted-space"/>
    <w:basedOn w:val="DefaultParagraphFont"/>
    <w:rsid w:val="00D24122"/>
  </w:style>
  <w:style w:type="character" w:styleId="Hyperlink">
    <w:name w:val="Hyperlink"/>
    <w:basedOn w:val="DefaultParagraphFont"/>
    <w:uiPriority w:val="99"/>
    <w:unhideWhenUsed/>
    <w:rsid w:val="005B2DBF"/>
    <w:rPr>
      <w:color w:val="0000FF" w:themeColor="hyperlink"/>
      <w:u w:val="single"/>
    </w:rPr>
  </w:style>
  <w:style w:type="paragraph" w:styleId="BalloonText">
    <w:name w:val="Balloon Text"/>
    <w:basedOn w:val="Normal"/>
    <w:link w:val="BalloonTextChar"/>
    <w:uiPriority w:val="99"/>
    <w:semiHidden/>
    <w:unhideWhenUsed/>
    <w:rsid w:val="005B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idock@hotmail.com" TargetMode="External"/><Relationship Id="rId3" Type="http://schemas.openxmlformats.org/officeDocument/2006/relationships/settings" Target="settings.xml"/><Relationship Id="rId7" Type="http://schemas.openxmlformats.org/officeDocument/2006/relationships/hyperlink" Target="mailto:c%09%09%09%09%09%09%09paidock@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llinoisgreens.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llinoisgreens.org/Safety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5</cp:revision>
  <cp:lastPrinted>2015-07-18T00:55:00Z</cp:lastPrinted>
  <dcterms:created xsi:type="dcterms:W3CDTF">2015-07-17T23:32:00Z</dcterms:created>
  <dcterms:modified xsi:type="dcterms:W3CDTF">2015-07-18T02:31:00Z</dcterms:modified>
</cp:coreProperties>
</file>