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87" w:rsidRPr="00F84E34" w:rsidRDefault="00797F87" w:rsidP="00797F87">
      <w:pPr>
        <w:spacing w:line="240" w:lineRule="auto"/>
        <w:ind w:left="1440" w:firstLine="720"/>
        <w:contextualSpacing/>
        <w:rPr>
          <w:sz w:val="96"/>
          <w:szCs w:val="96"/>
        </w:rPr>
      </w:pPr>
      <w:bookmarkStart w:id="0" w:name="_GoBack"/>
      <w:bookmarkEnd w:id="0"/>
      <w:r w:rsidRPr="00F84E34">
        <w:rPr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442AA143" wp14:editId="32796A79">
            <wp:simplePos x="0" y="0"/>
            <wp:positionH relativeFrom="column">
              <wp:posOffset>0</wp:posOffset>
            </wp:positionH>
            <wp:positionV relativeFrom="paragraph">
              <wp:posOffset>-66675</wp:posOffset>
            </wp:positionV>
            <wp:extent cx="1498838" cy="164592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 Rais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838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3FF">
        <w:rPr>
          <w:sz w:val="96"/>
          <w:szCs w:val="96"/>
        </w:rPr>
        <w:t xml:space="preserve"> </w:t>
      </w:r>
      <w:r w:rsidRPr="00F84E34">
        <w:rPr>
          <w:sz w:val="96"/>
          <w:szCs w:val="96"/>
        </w:rPr>
        <w:t>Chicago Greens</w:t>
      </w:r>
    </w:p>
    <w:p w:rsidR="00797F87" w:rsidRPr="004C6BF4" w:rsidRDefault="00797F87" w:rsidP="005F53FF">
      <w:pPr>
        <w:tabs>
          <w:tab w:val="left" w:pos="720"/>
          <w:tab w:val="left" w:pos="1440"/>
          <w:tab w:val="left" w:pos="2160"/>
          <w:tab w:val="left" w:pos="2430"/>
          <w:tab w:val="center" w:pos="4680"/>
        </w:tabs>
        <w:spacing w:line="240" w:lineRule="auto"/>
        <w:ind w:firstLine="2430"/>
        <w:contextualSpacing/>
      </w:pPr>
      <w:r w:rsidRPr="00861B1E">
        <w:rPr>
          <w:rFonts w:ascii="Arial" w:hAnsi="Arial" w:cs="Arial"/>
          <w:b/>
          <w:sz w:val="20"/>
          <w:szCs w:val="20"/>
        </w:rPr>
        <w:t>Press Release</w:t>
      </w:r>
      <w:r w:rsidRPr="00861B1E">
        <w:rPr>
          <w:rFonts w:ascii="Arial" w:hAnsi="Arial" w:cs="Arial"/>
          <w:sz w:val="20"/>
          <w:szCs w:val="20"/>
        </w:rPr>
        <w:tab/>
      </w:r>
      <w:r w:rsidR="000A3F6C">
        <w:rPr>
          <w:rFonts w:ascii="Arial" w:hAnsi="Arial" w:cs="Arial"/>
          <w:sz w:val="20"/>
          <w:szCs w:val="20"/>
        </w:rPr>
        <w:t>December 26</w:t>
      </w:r>
      <w:r w:rsidRPr="00861B1E">
        <w:rPr>
          <w:rFonts w:ascii="Arial" w:hAnsi="Arial" w:cs="Arial"/>
          <w:sz w:val="20"/>
          <w:szCs w:val="20"/>
        </w:rPr>
        <w:t>, 201</w:t>
      </w:r>
      <w:r>
        <w:rPr>
          <w:rFonts w:ascii="Arial" w:hAnsi="Arial" w:cs="Arial"/>
          <w:sz w:val="20"/>
          <w:szCs w:val="20"/>
        </w:rPr>
        <w:t>4</w:t>
      </w:r>
      <w:r w:rsidR="004C6BF4">
        <w:rPr>
          <w:rFonts w:ascii="Arial" w:hAnsi="Arial" w:cs="Arial"/>
          <w:sz w:val="20"/>
          <w:szCs w:val="20"/>
        </w:rPr>
        <w:tab/>
      </w:r>
      <w:r w:rsidR="004C6BF4" w:rsidRPr="00AC2106">
        <w:rPr>
          <w:b/>
        </w:rPr>
        <w:t>www.illinoisgreens.org</w:t>
      </w:r>
    </w:p>
    <w:p w:rsidR="003B2F78" w:rsidRDefault="003B2F78" w:rsidP="005F53FF">
      <w:pPr>
        <w:tabs>
          <w:tab w:val="left" w:pos="720"/>
          <w:tab w:val="left" w:pos="1440"/>
          <w:tab w:val="left" w:pos="2160"/>
          <w:tab w:val="center" w:pos="4680"/>
        </w:tabs>
        <w:spacing w:line="240" w:lineRule="auto"/>
        <w:ind w:firstLine="243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For Information:</w:t>
      </w:r>
    </w:p>
    <w:p w:rsidR="003B2F78" w:rsidRDefault="003B2F78" w:rsidP="005F53FF">
      <w:pPr>
        <w:tabs>
          <w:tab w:val="left" w:pos="2160"/>
          <w:tab w:val="center" w:pos="4680"/>
        </w:tabs>
        <w:spacing w:line="240" w:lineRule="auto"/>
        <w:ind w:firstLine="2430"/>
        <w:contextualSpacing/>
      </w:pPr>
      <w:r>
        <w:rPr>
          <w:rFonts w:ascii="Arial" w:hAnsi="Arial" w:cs="Arial"/>
          <w:sz w:val="20"/>
          <w:szCs w:val="20"/>
        </w:rPr>
        <w:t>C</w:t>
      </w:r>
      <w:r w:rsidR="00DD1846" w:rsidRPr="00DD1846">
        <w:t>harles Paidock</w:t>
      </w:r>
      <w:r w:rsidR="00DD1846">
        <w:tab/>
      </w:r>
      <w:r w:rsidR="00DD1846" w:rsidRPr="00DD1846">
        <w:t>(312) 842-5036</w:t>
      </w:r>
      <w:r w:rsidR="00DD1846">
        <w:tab/>
      </w:r>
      <w:r>
        <w:t>cpaidock@hotmail.com</w:t>
      </w:r>
    </w:p>
    <w:p w:rsidR="003B2F78" w:rsidRDefault="00DD1846" w:rsidP="005F53FF">
      <w:pPr>
        <w:tabs>
          <w:tab w:val="left" w:pos="2160"/>
          <w:tab w:val="center" w:pos="4680"/>
        </w:tabs>
        <w:spacing w:line="240" w:lineRule="auto"/>
        <w:ind w:firstLine="2430"/>
        <w:contextualSpacing/>
      </w:pPr>
      <w:r w:rsidRPr="00DD1846">
        <w:t>Robert Rudner</w:t>
      </w:r>
      <w:r>
        <w:tab/>
      </w:r>
      <w:r w:rsidRPr="00DD1846">
        <w:t>(312) 719-5719</w:t>
      </w:r>
      <w:r>
        <w:t xml:space="preserve"> </w:t>
      </w:r>
      <w:r w:rsidR="003B2F78">
        <w:tab/>
      </w:r>
      <w:r w:rsidR="003B2F78" w:rsidRPr="003B2F78">
        <w:t>robertrudner@gmail.com</w:t>
      </w:r>
    </w:p>
    <w:p w:rsidR="00DD1846" w:rsidRPr="003B2F78" w:rsidRDefault="00DD1846" w:rsidP="005F53FF">
      <w:pPr>
        <w:tabs>
          <w:tab w:val="left" w:pos="2160"/>
          <w:tab w:val="center" w:pos="4680"/>
        </w:tabs>
        <w:spacing w:line="240" w:lineRule="auto"/>
        <w:ind w:firstLine="2430"/>
        <w:contextualSpacing/>
        <w:rPr>
          <w:rFonts w:ascii="Arial" w:hAnsi="Arial" w:cs="Arial"/>
          <w:sz w:val="20"/>
          <w:szCs w:val="20"/>
        </w:rPr>
      </w:pPr>
      <w:r w:rsidRPr="00DD1846">
        <w:t xml:space="preserve">Wes </w:t>
      </w:r>
      <w:proofErr w:type="spellStart"/>
      <w:r w:rsidR="00C81A15">
        <w:t>Wagar</w:t>
      </w:r>
      <w:proofErr w:type="spellEnd"/>
      <w:r w:rsidRPr="00DD1846">
        <w:tab/>
        <w:t>(773) 306-5402</w:t>
      </w:r>
      <w:r w:rsidR="003B2F78">
        <w:tab/>
      </w:r>
      <w:r w:rsidRPr="00DD1846">
        <w:t>wesgreen@ripco.com</w:t>
      </w:r>
    </w:p>
    <w:p w:rsidR="00797F87" w:rsidRPr="003B2F78" w:rsidRDefault="00797F87" w:rsidP="000A3F6C">
      <w:pPr>
        <w:pStyle w:val="NoSpacing"/>
        <w:rPr>
          <w:sz w:val="24"/>
          <w:szCs w:val="24"/>
          <w:u w:val="single"/>
        </w:rPr>
      </w:pPr>
      <w:r w:rsidRPr="003B2F78">
        <w:rPr>
          <w:sz w:val="24"/>
          <w:szCs w:val="24"/>
          <w:u w:val="single"/>
        </w:rPr>
        <w:t>Seed Pac</w:t>
      </w:r>
      <w:r w:rsidR="000A3F6C" w:rsidRPr="003B2F78">
        <w:rPr>
          <w:sz w:val="24"/>
          <w:szCs w:val="24"/>
          <w:u w:val="single"/>
        </w:rPr>
        <w:t>kets of Plant</w:t>
      </w:r>
      <w:r w:rsidR="003B2F78" w:rsidRPr="003B2F78">
        <w:rPr>
          <w:sz w:val="24"/>
          <w:szCs w:val="24"/>
          <w:u w:val="single"/>
        </w:rPr>
        <w:t>s</w:t>
      </w:r>
      <w:r w:rsidR="000A3F6C" w:rsidRPr="003B2F78">
        <w:rPr>
          <w:sz w:val="24"/>
          <w:szCs w:val="24"/>
          <w:u w:val="single"/>
        </w:rPr>
        <w:t xml:space="preserve"> Butterflies Need Sent to Every School in the State</w:t>
      </w:r>
    </w:p>
    <w:p w:rsidR="000A3F6C" w:rsidRPr="000A3F6C" w:rsidRDefault="000A3F6C" w:rsidP="000A3F6C">
      <w:pPr>
        <w:pStyle w:val="NoSpacing"/>
        <w:rPr>
          <w:sz w:val="24"/>
          <w:szCs w:val="24"/>
        </w:rPr>
      </w:pPr>
    </w:p>
    <w:p w:rsidR="00797F87" w:rsidRPr="000A3F6C" w:rsidRDefault="00797F87" w:rsidP="003B2F78">
      <w:pPr>
        <w:pStyle w:val="NoSpacing"/>
        <w:jc w:val="center"/>
        <w:rPr>
          <w:sz w:val="40"/>
          <w:szCs w:val="40"/>
        </w:rPr>
      </w:pPr>
      <w:r w:rsidRPr="000A3F6C">
        <w:rPr>
          <w:sz w:val="40"/>
          <w:szCs w:val="40"/>
        </w:rPr>
        <w:t xml:space="preserve">Eco-Group Seeks to Stop Use of </w:t>
      </w:r>
      <w:r w:rsidR="00FD41E7">
        <w:rPr>
          <w:sz w:val="40"/>
          <w:szCs w:val="40"/>
        </w:rPr>
        <w:t>Chemicals</w:t>
      </w:r>
    </w:p>
    <w:p w:rsidR="00797F87" w:rsidRPr="000A3F6C" w:rsidRDefault="00797F87" w:rsidP="003B2F78">
      <w:pPr>
        <w:pStyle w:val="NoSpacing"/>
        <w:jc w:val="center"/>
        <w:rPr>
          <w:sz w:val="40"/>
          <w:szCs w:val="40"/>
        </w:rPr>
      </w:pPr>
      <w:proofErr w:type="gramStart"/>
      <w:r w:rsidRPr="000A3F6C">
        <w:rPr>
          <w:sz w:val="40"/>
          <w:szCs w:val="40"/>
        </w:rPr>
        <w:t>on</w:t>
      </w:r>
      <w:proofErr w:type="gramEnd"/>
      <w:r w:rsidRPr="000A3F6C">
        <w:rPr>
          <w:sz w:val="40"/>
          <w:szCs w:val="40"/>
        </w:rPr>
        <w:t xml:space="preserve"> Illinois Crops Harmful to Butterflies</w:t>
      </w:r>
    </w:p>
    <w:p w:rsidR="000A3F6C" w:rsidRPr="00657DBA" w:rsidRDefault="000A3F6C" w:rsidP="000A3F6C">
      <w:pPr>
        <w:pStyle w:val="NoSpacing"/>
        <w:rPr>
          <w:rFonts w:eastAsia="Times New Roman"/>
          <w:sz w:val="16"/>
          <w:szCs w:val="16"/>
        </w:rPr>
      </w:pPr>
    </w:p>
    <w:p w:rsidR="00114CCD" w:rsidRDefault="00165EBE" w:rsidP="00657DBA">
      <w:pPr>
        <w:pStyle w:val="NoSpacing"/>
        <w:jc w:val="both"/>
        <w:rPr>
          <w:rFonts w:eastAsia="Times New Roman"/>
          <w:sz w:val="24"/>
          <w:szCs w:val="24"/>
        </w:rPr>
      </w:pPr>
      <w:r w:rsidRPr="00797F87">
        <w:rPr>
          <w:rFonts w:eastAsia="Times New Roman"/>
          <w:sz w:val="24"/>
          <w:szCs w:val="24"/>
        </w:rPr>
        <w:t xml:space="preserve">The Chicago Greens are contacting members of the Illinois delegation to Congress to </w:t>
      </w:r>
      <w:r w:rsidR="00114CCD" w:rsidRPr="00797F87">
        <w:rPr>
          <w:rFonts w:eastAsia="Times New Roman"/>
          <w:sz w:val="24"/>
          <w:szCs w:val="24"/>
        </w:rPr>
        <w:t>block the use of a powerful, newly approved weed killer that will wreak further destruction on monarch butterfly populations</w:t>
      </w:r>
      <w:r w:rsidRPr="00797F87">
        <w:rPr>
          <w:rFonts w:eastAsia="Times New Roman"/>
          <w:sz w:val="24"/>
          <w:szCs w:val="24"/>
        </w:rPr>
        <w:t xml:space="preserve">, </w:t>
      </w:r>
      <w:r w:rsidR="00114CCD" w:rsidRPr="00797F87">
        <w:rPr>
          <w:rFonts w:eastAsia="Times New Roman"/>
          <w:sz w:val="24"/>
          <w:szCs w:val="24"/>
        </w:rPr>
        <w:t>already devast</w:t>
      </w:r>
      <w:r w:rsidR="00935F60" w:rsidRPr="00797F87">
        <w:rPr>
          <w:rFonts w:eastAsia="Times New Roman"/>
          <w:sz w:val="24"/>
          <w:szCs w:val="24"/>
        </w:rPr>
        <w:t>ated</w:t>
      </w:r>
      <w:r w:rsidRPr="00797F87">
        <w:rPr>
          <w:rFonts w:eastAsia="Times New Roman"/>
          <w:sz w:val="24"/>
          <w:szCs w:val="24"/>
        </w:rPr>
        <w:t xml:space="preserve"> by agricultural chemicals.</w:t>
      </w:r>
    </w:p>
    <w:p w:rsidR="000A3F6C" w:rsidRPr="00657DBA" w:rsidRDefault="000A3F6C" w:rsidP="00657DBA">
      <w:pPr>
        <w:pStyle w:val="NoSpacing"/>
        <w:jc w:val="both"/>
        <w:rPr>
          <w:rFonts w:eastAsia="Times New Roman"/>
          <w:sz w:val="16"/>
          <w:szCs w:val="16"/>
        </w:rPr>
      </w:pPr>
    </w:p>
    <w:p w:rsidR="00627E5D" w:rsidRDefault="00AC2106" w:rsidP="00657DBA">
      <w:pPr>
        <w:pStyle w:val="NoSpacing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Of concern is that p</w:t>
      </w:r>
      <w:r w:rsidR="00627E5D" w:rsidRPr="00797F87">
        <w:rPr>
          <w:rFonts w:eastAsia="Times New Roman"/>
          <w:sz w:val="24"/>
          <w:szCs w:val="24"/>
        </w:rPr>
        <w:t xml:space="preserve">eople can be exposed to </w:t>
      </w:r>
      <w:r w:rsidR="000A3F6C">
        <w:rPr>
          <w:rFonts w:eastAsia="Times New Roman"/>
          <w:sz w:val="24"/>
          <w:szCs w:val="24"/>
        </w:rPr>
        <w:t xml:space="preserve">these </w:t>
      </w:r>
      <w:r w:rsidR="00FD41E7">
        <w:rPr>
          <w:rFonts w:eastAsia="Times New Roman"/>
          <w:sz w:val="24"/>
          <w:szCs w:val="24"/>
        </w:rPr>
        <w:t>substances</w:t>
      </w:r>
      <w:r w:rsidR="00627E5D" w:rsidRPr="00797F87">
        <w:rPr>
          <w:rFonts w:eastAsia="Times New Roman"/>
          <w:sz w:val="24"/>
          <w:szCs w:val="24"/>
        </w:rPr>
        <w:t xml:space="preserve"> in numerous ways, including contaminated food, drinking water, or breast milk (for nursing infants), and through inhalation of pesticide particles released during use on nearby fields.</w:t>
      </w:r>
    </w:p>
    <w:p w:rsidR="000A3F6C" w:rsidRPr="00657DBA" w:rsidRDefault="000A3F6C" w:rsidP="00657DBA">
      <w:pPr>
        <w:pStyle w:val="NoSpacing"/>
        <w:jc w:val="both"/>
        <w:rPr>
          <w:rFonts w:eastAsia="Times New Roman"/>
          <w:sz w:val="16"/>
          <w:szCs w:val="16"/>
        </w:rPr>
      </w:pPr>
    </w:p>
    <w:p w:rsidR="00165EBE" w:rsidRDefault="00165EBE" w:rsidP="00657DBA">
      <w:pPr>
        <w:pStyle w:val="NoSpacing"/>
        <w:jc w:val="both"/>
        <w:rPr>
          <w:rFonts w:eastAsia="Times New Roman"/>
          <w:sz w:val="24"/>
          <w:szCs w:val="24"/>
        </w:rPr>
      </w:pPr>
      <w:r w:rsidRPr="00797F87">
        <w:rPr>
          <w:rFonts w:eastAsia="Times New Roman"/>
          <w:sz w:val="24"/>
          <w:szCs w:val="24"/>
        </w:rPr>
        <w:t>T</w:t>
      </w:r>
      <w:r w:rsidR="00114CCD" w:rsidRPr="00797F87">
        <w:rPr>
          <w:rFonts w:eastAsia="Times New Roman"/>
          <w:sz w:val="24"/>
          <w:szCs w:val="24"/>
        </w:rPr>
        <w:t>he Environmental Protection Agency</w:t>
      </w:r>
      <w:r w:rsidR="00935F60" w:rsidRPr="00797F87">
        <w:rPr>
          <w:rFonts w:eastAsia="Times New Roman"/>
          <w:sz w:val="24"/>
          <w:szCs w:val="24"/>
        </w:rPr>
        <w:t xml:space="preserve"> (EPA)</w:t>
      </w:r>
      <w:r w:rsidR="00114CCD" w:rsidRPr="00797F87">
        <w:rPr>
          <w:rFonts w:eastAsia="Times New Roman"/>
          <w:sz w:val="24"/>
          <w:szCs w:val="24"/>
        </w:rPr>
        <w:t xml:space="preserve"> approved the use of “Enlist Duo,” a combination of two herbicides</w:t>
      </w:r>
      <w:r w:rsidRPr="00797F87">
        <w:rPr>
          <w:rFonts w:eastAsia="Times New Roman"/>
          <w:sz w:val="24"/>
          <w:szCs w:val="24"/>
        </w:rPr>
        <w:t xml:space="preserve"> (</w:t>
      </w:r>
      <w:r w:rsidR="00114CCD" w:rsidRPr="00797F87">
        <w:rPr>
          <w:rFonts w:eastAsia="Times New Roman"/>
          <w:sz w:val="24"/>
          <w:szCs w:val="24"/>
        </w:rPr>
        <w:t>glyphosate</w:t>
      </w:r>
      <w:r w:rsidRPr="00797F87">
        <w:rPr>
          <w:rFonts w:eastAsia="Times New Roman"/>
          <w:sz w:val="24"/>
          <w:szCs w:val="24"/>
        </w:rPr>
        <w:t>, initially marketed as Roundup,</w:t>
      </w:r>
      <w:r w:rsidR="00114CCD" w:rsidRPr="00797F87">
        <w:rPr>
          <w:rFonts w:eastAsia="Times New Roman"/>
          <w:sz w:val="24"/>
          <w:szCs w:val="24"/>
        </w:rPr>
        <w:t xml:space="preserve"> and 2</w:t>
      </w:r>
      <w:proofErr w:type="gramStart"/>
      <w:r w:rsidR="00114CCD" w:rsidRPr="00797F87">
        <w:rPr>
          <w:rFonts w:eastAsia="Times New Roman"/>
          <w:sz w:val="24"/>
          <w:szCs w:val="24"/>
        </w:rPr>
        <w:t>,4</w:t>
      </w:r>
      <w:proofErr w:type="gramEnd"/>
      <w:r w:rsidR="00114CCD" w:rsidRPr="00797F87">
        <w:rPr>
          <w:rFonts w:eastAsia="Times New Roman"/>
          <w:sz w:val="24"/>
          <w:szCs w:val="24"/>
        </w:rPr>
        <w:t>-D, an older, toxic herbicide</w:t>
      </w:r>
      <w:r w:rsidRPr="00797F87">
        <w:rPr>
          <w:rFonts w:eastAsia="Times New Roman"/>
          <w:sz w:val="24"/>
          <w:szCs w:val="24"/>
        </w:rPr>
        <w:t>)</w:t>
      </w:r>
      <w:r w:rsidR="00114CCD" w:rsidRPr="00797F87">
        <w:rPr>
          <w:rFonts w:eastAsia="Times New Roman"/>
          <w:sz w:val="24"/>
          <w:szCs w:val="24"/>
        </w:rPr>
        <w:t xml:space="preserve">. </w:t>
      </w:r>
      <w:r w:rsidRPr="00797F87">
        <w:rPr>
          <w:rFonts w:eastAsia="Times New Roman"/>
          <w:sz w:val="24"/>
          <w:szCs w:val="24"/>
        </w:rPr>
        <w:t xml:space="preserve"> </w:t>
      </w:r>
    </w:p>
    <w:p w:rsidR="000A3F6C" w:rsidRPr="00657DBA" w:rsidRDefault="000A3F6C" w:rsidP="00657DBA">
      <w:pPr>
        <w:pStyle w:val="NoSpacing"/>
        <w:jc w:val="both"/>
        <w:rPr>
          <w:rFonts w:eastAsia="Times New Roman"/>
          <w:sz w:val="16"/>
          <w:szCs w:val="16"/>
        </w:rPr>
      </w:pPr>
    </w:p>
    <w:p w:rsidR="00935F60" w:rsidRDefault="00935F60" w:rsidP="00657DBA">
      <w:pPr>
        <w:pStyle w:val="NoSpacing"/>
        <w:jc w:val="both"/>
        <w:rPr>
          <w:rFonts w:eastAsia="Times New Roman"/>
          <w:sz w:val="24"/>
          <w:szCs w:val="24"/>
        </w:rPr>
      </w:pPr>
      <w:r w:rsidRPr="00797F87">
        <w:rPr>
          <w:rFonts w:eastAsia="Times New Roman"/>
          <w:sz w:val="24"/>
          <w:szCs w:val="24"/>
        </w:rPr>
        <w:t xml:space="preserve">The heavy use of pesticides over the years has resulted in the rise of “super weeds.”  </w:t>
      </w:r>
      <w:r w:rsidR="001D233D">
        <w:rPr>
          <w:rFonts w:eastAsia="Times New Roman"/>
          <w:sz w:val="24"/>
          <w:szCs w:val="24"/>
        </w:rPr>
        <w:t>To counter this, c</w:t>
      </w:r>
      <w:r w:rsidRPr="00797F87">
        <w:rPr>
          <w:rFonts w:eastAsia="Times New Roman"/>
          <w:sz w:val="24"/>
          <w:szCs w:val="24"/>
        </w:rPr>
        <w:t xml:space="preserve">hemical maker Dow </w:t>
      </w:r>
      <w:proofErr w:type="spellStart"/>
      <w:r w:rsidRPr="00797F87">
        <w:rPr>
          <w:rFonts w:eastAsia="Times New Roman"/>
          <w:sz w:val="24"/>
          <w:szCs w:val="24"/>
        </w:rPr>
        <w:t>AgroSciences</w:t>
      </w:r>
      <w:proofErr w:type="spellEnd"/>
      <w:r w:rsidRPr="00797F87">
        <w:rPr>
          <w:rFonts w:eastAsia="Times New Roman"/>
          <w:sz w:val="24"/>
          <w:szCs w:val="24"/>
        </w:rPr>
        <w:t xml:space="preserve"> won approval to use Enlist Duo over more of the growing season than has been authorized, which could mean wider human exposure.</w:t>
      </w:r>
    </w:p>
    <w:p w:rsidR="000A3F6C" w:rsidRPr="00657DBA" w:rsidRDefault="000A3F6C" w:rsidP="00657DBA">
      <w:pPr>
        <w:pStyle w:val="NoSpacing"/>
        <w:jc w:val="both"/>
        <w:rPr>
          <w:rFonts w:eastAsia="Times New Roman"/>
          <w:sz w:val="16"/>
          <w:szCs w:val="16"/>
        </w:rPr>
      </w:pPr>
    </w:p>
    <w:p w:rsidR="00165EBE" w:rsidRDefault="002F3FAC" w:rsidP="00657DBA">
      <w:pPr>
        <w:pStyle w:val="NoSpacing"/>
        <w:jc w:val="both"/>
        <w:rPr>
          <w:rFonts w:eastAsia="Times New Roman"/>
          <w:sz w:val="24"/>
          <w:szCs w:val="24"/>
        </w:rPr>
      </w:pPr>
      <w:r w:rsidRPr="00797F87">
        <w:rPr>
          <w:sz w:val="24"/>
          <w:szCs w:val="24"/>
          <w:shd w:val="clear" w:color="auto" w:fill="FFFFFF"/>
        </w:rPr>
        <w:t xml:space="preserve">Enlist Duo is intended for use on corn and soybeans grown across Illinois which have been genetically modified to be resistant </w:t>
      </w:r>
      <w:r w:rsidR="00114CCD" w:rsidRPr="00797F87">
        <w:rPr>
          <w:rFonts w:eastAsia="Times New Roman"/>
          <w:sz w:val="24"/>
          <w:szCs w:val="24"/>
        </w:rPr>
        <w:t xml:space="preserve">to this chemical cocktail. </w:t>
      </w:r>
      <w:r w:rsidR="00165EBE" w:rsidRPr="00797F87">
        <w:rPr>
          <w:rFonts w:eastAsia="Times New Roman"/>
          <w:sz w:val="24"/>
          <w:szCs w:val="24"/>
        </w:rPr>
        <w:t xml:space="preserve"> </w:t>
      </w:r>
      <w:r w:rsidR="00114CCD" w:rsidRPr="00797F87">
        <w:rPr>
          <w:rFonts w:eastAsia="Times New Roman"/>
          <w:sz w:val="24"/>
          <w:szCs w:val="24"/>
        </w:rPr>
        <w:t>Glyphosate, the most widely used weed killer in the country, is the chief cause of the decline of the monarchs</w:t>
      </w:r>
    </w:p>
    <w:p w:rsidR="000A3F6C" w:rsidRPr="00657DBA" w:rsidRDefault="000A3F6C" w:rsidP="00657DBA">
      <w:pPr>
        <w:pStyle w:val="NoSpacing"/>
        <w:jc w:val="both"/>
        <w:rPr>
          <w:rFonts w:eastAsia="Times New Roman"/>
          <w:sz w:val="16"/>
          <w:szCs w:val="16"/>
        </w:rPr>
      </w:pPr>
    </w:p>
    <w:p w:rsidR="00165EBE" w:rsidRDefault="00D84CBE" w:rsidP="00657DBA">
      <w:pPr>
        <w:pStyle w:val="NoSpacing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 </w:t>
      </w:r>
      <w:r w:rsidR="00114CCD" w:rsidRPr="00797F87">
        <w:rPr>
          <w:rFonts w:eastAsia="Times New Roman"/>
          <w:sz w:val="24"/>
          <w:szCs w:val="24"/>
        </w:rPr>
        <w:t>migrating population</w:t>
      </w:r>
      <w:r>
        <w:rPr>
          <w:rFonts w:eastAsia="Times New Roman"/>
          <w:sz w:val="24"/>
          <w:szCs w:val="24"/>
        </w:rPr>
        <w:t xml:space="preserve"> of </w:t>
      </w:r>
      <w:r w:rsidRPr="00797F87">
        <w:rPr>
          <w:rFonts w:eastAsia="Times New Roman"/>
          <w:sz w:val="24"/>
          <w:szCs w:val="24"/>
        </w:rPr>
        <w:t>monarch butterflies</w:t>
      </w:r>
      <w:r w:rsidR="00114CCD" w:rsidRPr="00797F87">
        <w:rPr>
          <w:rFonts w:eastAsia="Times New Roman"/>
          <w:sz w:val="24"/>
          <w:szCs w:val="24"/>
        </w:rPr>
        <w:t xml:space="preserve"> has dropped by more than 90 percent in recent years because glyphosate has wiped out the</w:t>
      </w:r>
      <w:r w:rsidR="004C6BF4">
        <w:rPr>
          <w:rFonts w:eastAsia="Times New Roman"/>
          <w:sz w:val="24"/>
          <w:szCs w:val="24"/>
        </w:rPr>
        <w:t xml:space="preserve"> milkweed</w:t>
      </w:r>
      <w:r w:rsidR="00AC2106">
        <w:rPr>
          <w:rFonts w:eastAsia="Times New Roman"/>
          <w:sz w:val="24"/>
          <w:szCs w:val="24"/>
        </w:rPr>
        <w:t xml:space="preserve"> they need to survive.</w:t>
      </w:r>
      <w:r w:rsidR="006E071C">
        <w:rPr>
          <w:rFonts w:eastAsia="Times New Roman"/>
          <w:sz w:val="24"/>
          <w:szCs w:val="24"/>
        </w:rPr>
        <w:t xml:space="preserve">  19 species of milkweed are native to Illinois.</w:t>
      </w:r>
    </w:p>
    <w:p w:rsidR="000A3F6C" w:rsidRPr="00657DBA" w:rsidRDefault="000A3F6C" w:rsidP="00657DBA">
      <w:pPr>
        <w:pStyle w:val="NoSpacing"/>
        <w:jc w:val="both"/>
        <w:rPr>
          <w:rFonts w:eastAsia="Times New Roman"/>
          <w:sz w:val="16"/>
          <w:szCs w:val="16"/>
        </w:rPr>
      </w:pPr>
    </w:p>
    <w:p w:rsidR="002F3FAC" w:rsidRDefault="00114CCD" w:rsidP="00657DBA">
      <w:pPr>
        <w:pStyle w:val="NoSpacing"/>
        <w:jc w:val="both"/>
        <w:rPr>
          <w:rFonts w:eastAsia="Times New Roman"/>
          <w:sz w:val="24"/>
          <w:szCs w:val="24"/>
        </w:rPr>
      </w:pPr>
      <w:r w:rsidRPr="00797F87">
        <w:rPr>
          <w:rFonts w:eastAsia="Times New Roman"/>
          <w:sz w:val="24"/>
          <w:szCs w:val="24"/>
        </w:rPr>
        <w:t xml:space="preserve">The monarch butterfly, which makes a unique annual migration from Mexico through the Midwest and eastern U.S. to Canada and back, has been in decline since Monsanto introduced transgenic crops. </w:t>
      </w:r>
      <w:r w:rsidR="002F3FAC" w:rsidRPr="00797F87">
        <w:rPr>
          <w:rFonts w:eastAsia="Times New Roman"/>
          <w:sz w:val="24"/>
          <w:szCs w:val="24"/>
        </w:rPr>
        <w:t xml:space="preserve"> </w:t>
      </w:r>
      <w:r w:rsidRPr="00797F87">
        <w:rPr>
          <w:rFonts w:eastAsia="Times New Roman"/>
          <w:sz w:val="24"/>
          <w:szCs w:val="24"/>
        </w:rPr>
        <w:t>Where once as many as a billion were recorded at their winter refuge in the Mexican mountains, this year only about 33 million returned, a record low</w:t>
      </w:r>
      <w:r w:rsidR="002F3FAC" w:rsidRPr="00797F87">
        <w:rPr>
          <w:rFonts w:eastAsia="Times New Roman"/>
          <w:sz w:val="24"/>
          <w:szCs w:val="24"/>
        </w:rPr>
        <w:t>.</w:t>
      </w:r>
    </w:p>
    <w:p w:rsidR="000A3F6C" w:rsidRPr="00657DBA" w:rsidRDefault="000A3F6C" w:rsidP="00657DBA">
      <w:pPr>
        <w:pStyle w:val="NoSpacing"/>
        <w:jc w:val="both"/>
        <w:rPr>
          <w:rFonts w:eastAsia="Times New Roman"/>
          <w:sz w:val="16"/>
          <w:szCs w:val="16"/>
        </w:rPr>
      </w:pPr>
    </w:p>
    <w:p w:rsidR="00114CCD" w:rsidRDefault="00627E5D" w:rsidP="00657DBA">
      <w:pPr>
        <w:pStyle w:val="NoSpacing"/>
        <w:jc w:val="both"/>
        <w:rPr>
          <w:rFonts w:eastAsia="Times New Roman"/>
          <w:sz w:val="24"/>
          <w:szCs w:val="24"/>
        </w:rPr>
      </w:pPr>
      <w:r w:rsidRPr="00797F87">
        <w:rPr>
          <w:rFonts w:eastAsia="Times New Roman"/>
          <w:sz w:val="24"/>
          <w:szCs w:val="24"/>
        </w:rPr>
        <w:t>Environmental organiza</w:t>
      </w:r>
      <w:r w:rsidR="008874A4" w:rsidRPr="00797F87">
        <w:rPr>
          <w:rFonts w:eastAsia="Times New Roman"/>
          <w:sz w:val="24"/>
          <w:szCs w:val="24"/>
        </w:rPr>
        <w:t>t</w:t>
      </w:r>
      <w:r w:rsidRPr="00797F87">
        <w:rPr>
          <w:rFonts w:eastAsia="Times New Roman"/>
          <w:sz w:val="24"/>
          <w:szCs w:val="24"/>
        </w:rPr>
        <w:t>ions are</w:t>
      </w:r>
      <w:r w:rsidR="00114CCD" w:rsidRPr="00797F87">
        <w:rPr>
          <w:rFonts w:eastAsia="Times New Roman"/>
          <w:sz w:val="24"/>
          <w:szCs w:val="24"/>
        </w:rPr>
        <w:t xml:space="preserve"> working to develop “butterfly highways” by promoting the planting of milkweed along the monarchs’ migration routes.</w:t>
      </w:r>
    </w:p>
    <w:p w:rsidR="000A3F6C" w:rsidRPr="00657DBA" w:rsidRDefault="000A3F6C" w:rsidP="00657DBA">
      <w:pPr>
        <w:pStyle w:val="NoSpacing"/>
        <w:jc w:val="both"/>
        <w:rPr>
          <w:rFonts w:eastAsia="Times New Roman"/>
          <w:sz w:val="16"/>
          <w:szCs w:val="16"/>
        </w:rPr>
      </w:pPr>
    </w:p>
    <w:p w:rsidR="002F3FAC" w:rsidRPr="00797F87" w:rsidRDefault="00797F87" w:rsidP="00657DBA">
      <w:pPr>
        <w:pStyle w:val="NoSpacing"/>
        <w:jc w:val="both"/>
        <w:rPr>
          <w:rFonts w:eastAsia="Times New Roman"/>
          <w:sz w:val="24"/>
          <w:szCs w:val="24"/>
        </w:rPr>
      </w:pPr>
      <w:r w:rsidRPr="00797F87">
        <w:rPr>
          <w:sz w:val="24"/>
          <w:szCs w:val="24"/>
          <w:shd w:val="clear" w:color="auto" w:fill="FFFFFF"/>
        </w:rPr>
        <w:t>In September 2014, the Illinois Department of Natural Resources (IDNR) and the U.S. Fish and Wildlife Service's mailed a packet of common milkweed seeds to every Illinois public and private school recognized by the Illinois State Board of Education.</w:t>
      </w:r>
    </w:p>
    <w:sectPr w:rsidR="002F3FAC" w:rsidRPr="00797F87" w:rsidSect="000C7CC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03" w:rsidRDefault="004C5F03" w:rsidP="008A4FFA">
      <w:pPr>
        <w:spacing w:after="0" w:line="240" w:lineRule="auto"/>
      </w:pPr>
      <w:r>
        <w:separator/>
      </w:r>
    </w:p>
  </w:endnote>
  <w:endnote w:type="continuationSeparator" w:id="0">
    <w:p w:rsidR="004C5F03" w:rsidRDefault="004C5F03" w:rsidP="008A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03" w:rsidRDefault="004C5F03" w:rsidP="008A4FFA">
      <w:pPr>
        <w:spacing w:after="0" w:line="240" w:lineRule="auto"/>
      </w:pPr>
      <w:r>
        <w:separator/>
      </w:r>
    </w:p>
  </w:footnote>
  <w:footnote w:type="continuationSeparator" w:id="0">
    <w:p w:rsidR="004C5F03" w:rsidRDefault="004C5F03" w:rsidP="008A4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F3885"/>
    <w:multiLevelType w:val="multilevel"/>
    <w:tmpl w:val="2A3A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CD"/>
    <w:rsid w:val="000003CB"/>
    <w:rsid w:val="000A3F6C"/>
    <w:rsid w:val="000C7CCA"/>
    <w:rsid w:val="000F65D4"/>
    <w:rsid w:val="00114CCD"/>
    <w:rsid w:val="00165EBE"/>
    <w:rsid w:val="001D233D"/>
    <w:rsid w:val="002F3FAC"/>
    <w:rsid w:val="003B2F78"/>
    <w:rsid w:val="004C5F03"/>
    <w:rsid w:val="004C6BF4"/>
    <w:rsid w:val="004F1D2C"/>
    <w:rsid w:val="005F53FF"/>
    <w:rsid w:val="00616CFE"/>
    <w:rsid w:val="00627E5D"/>
    <w:rsid w:val="00657DBA"/>
    <w:rsid w:val="006E071C"/>
    <w:rsid w:val="00797F87"/>
    <w:rsid w:val="008874A4"/>
    <w:rsid w:val="008A4FFA"/>
    <w:rsid w:val="008A6A33"/>
    <w:rsid w:val="008D269E"/>
    <w:rsid w:val="00935F60"/>
    <w:rsid w:val="00975582"/>
    <w:rsid w:val="009F7661"/>
    <w:rsid w:val="00A613E4"/>
    <w:rsid w:val="00AC2106"/>
    <w:rsid w:val="00BB13CA"/>
    <w:rsid w:val="00C81A15"/>
    <w:rsid w:val="00D84CBE"/>
    <w:rsid w:val="00DD1846"/>
    <w:rsid w:val="00F67C39"/>
    <w:rsid w:val="00FD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C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4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FFA"/>
  </w:style>
  <w:style w:type="paragraph" w:styleId="Footer">
    <w:name w:val="footer"/>
    <w:basedOn w:val="Normal"/>
    <w:link w:val="FooterChar"/>
    <w:uiPriority w:val="99"/>
    <w:unhideWhenUsed/>
    <w:rsid w:val="008A4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FFA"/>
  </w:style>
  <w:style w:type="character" w:customStyle="1" w:styleId="apple-converted-space">
    <w:name w:val="apple-converted-space"/>
    <w:basedOn w:val="DefaultParagraphFont"/>
    <w:rsid w:val="002F3FAC"/>
  </w:style>
  <w:style w:type="character" w:styleId="Hyperlink">
    <w:name w:val="Hyperlink"/>
    <w:basedOn w:val="DefaultParagraphFont"/>
    <w:uiPriority w:val="99"/>
    <w:unhideWhenUsed/>
    <w:rsid w:val="00797F87"/>
    <w:rPr>
      <w:color w:val="FFFFFF"/>
      <w:u w:val="single"/>
    </w:rPr>
  </w:style>
  <w:style w:type="paragraph" w:styleId="NoSpacing">
    <w:name w:val="No Spacing"/>
    <w:uiPriority w:val="1"/>
    <w:qFormat/>
    <w:rsid w:val="00797F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C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4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FFA"/>
  </w:style>
  <w:style w:type="paragraph" w:styleId="Footer">
    <w:name w:val="footer"/>
    <w:basedOn w:val="Normal"/>
    <w:link w:val="FooterChar"/>
    <w:uiPriority w:val="99"/>
    <w:unhideWhenUsed/>
    <w:rsid w:val="008A4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FFA"/>
  </w:style>
  <w:style w:type="character" w:customStyle="1" w:styleId="apple-converted-space">
    <w:name w:val="apple-converted-space"/>
    <w:basedOn w:val="DefaultParagraphFont"/>
    <w:rsid w:val="002F3FAC"/>
  </w:style>
  <w:style w:type="character" w:styleId="Hyperlink">
    <w:name w:val="Hyperlink"/>
    <w:basedOn w:val="DefaultParagraphFont"/>
    <w:uiPriority w:val="99"/>
    <w:unhideWhenUsed/>
    <w:rsid w:val="00797F87"/>
    <w:rPr>
      <w:color w:val="FFFFFF"/>
      <w:u w:val="single"/>
    </w:rPr>
  </w:style>
  <w:style w:type="paragraph" w:styleId="NoSpacing">
    <w:name w:val="No Spacing"/>
    <w:uiPriority w:val="1"/>
    <w:qFormat/>
    <w:rsid w:val="00797F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4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8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0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3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3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2</cp:revision>
  <cp:lastPrinted>2014-12-24T23:08:00Z</cp:lastPrinted>
  <dcterms:created xsi:type="dcterms:W3CDTF">2014-12-25T17:15:00Z</dcterms:created>
  <dcterms:modified xsi:type="dcterms:W3CDTF">2014-12-25T17:15:00Z</dcterms:modified>
</cp:coreProperties>
</file>